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F0" w:rsidRPr="00AA11F0" w:rsidRDefault="00BB0797" w:rsidP="00AA11F0">
      <w:pPr>
        <w:keepNext/>
        <w:snapToGrid w:val="0"/>
        <w:spacing w:line="36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AA11F0">
        <w:rPr>
          <w:rFonts w:ascii="Times New Roman" w:hAnsi="Times New Roman" w:cs="Times New Roman"/>
          <w:color w:val="000000"/>
        </w:rPr>
        <w:t> </w:t>
      </w:r>
      <w:r w:rsidR="00AA11F0" w:rsidRPr="00AA11F0">
        <w:rPr>
          <w:rFonts w:ascii="Times New Roman" w:hAnsi="Times New Roman" w:cs="Times New Roman"/>
          <w:i/>
          <w:noProof/>
          <w:sz w:val="28"/>
          <w:szCs w:val="20"/>
        </w:rPr>
        <w:drawing>
          <wp:inline distT="0" distB="0" distL="0" distR="0">
            <wp:extent cx="648335" cy="8293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9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1F0" w:rsidRPr="00AA11F0" w:rsidRDefault="00AA11F0" w:rsidP="00AA11F0">
      <w:pPr>
        <w:keepNext/>
        <w:spacing w:line="288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AA11F0">
        <w:rPr>
          <w:rFonts w:ascii="Times New Roman" w:hAnsi="Times New Roman" w:cs="Times New Roman"/>
          <w:bCs/>
          <w:iCs/>
          <w:sz w:val="32"/>
          <w:szCs w:val="32"/>
        </w:rPr>
        <w:t xml:space="preserve">Совет депутатов 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iCs/>
          <w:sz w:val="32"/>
          <w:szCs w:val="32"/>
        </w:rPr>
        <w:t>Сторожевско-Хуторской</w:t>
      </w:r>
      <w:proofErr w:type="spellEnd"/>
      <w:r>
        <w:rPr>
          <w:rFonts w:ascii="Times New Roman" w:hAnsi="Times New Roman" w:cs="Times New Roman"/>
          <w:bCs/>
          <w:iCs/>
          <w:sz w:val="32"/>
          <w:szCs w:val="32"/>
        </w:rPr>
        <w:t xml:space="preserve"> сельсовет </w:t>
      </w:r>
      <w:proofErr w:type="spellStart"/>
      <w:r w:rsidRPr="00AA11F0">
        <w:rPr>
          <w:rFonts w:ascii="Times New Roman" w:hAnsi="Times New Roman" w:cs="Times New Roman"/>
          <w:bCs/>
          <w:iCs/>
          <w:sz w:val="32"/>
          <w:szCs w:val="32"/>
        </w:rPr>
        <w:t>Усманского</w:t>
      </w:r>
      <w:proofErr w:type="spellEnd"/>
      <w:r w:rsidRPr="00AA11F0">
        <w:rPr>
          <w:rFonts w:ascii="Times New Roman" w:hAnsi="Times New Roman" w:cs="Times New Roman"/>
          <w:bCs/>
          <w:iCs/>
          <w:sz w:val="32"/>
          <w:szCs w:val="32"/>
        </w:rPr>
        <w:t xml:space="preserve"> муниципального района</w:t>
      </w:r>
      <w:r w:rsidRPr="00AA11F0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</w:t>
      </w:r>
      <w:r w:rsidRPr="00AA11F0">
        <w:rPr>
          <w:rFonts w:ascii="Times New Roman" w:hAnsi="Times New Roman" w:cs="Times New Roman"/>
          <w:iCs/>
          <w:sz w:val="32"/>
          <w:szCs w:val="32"/>
        </w:rPr>
        <w:t>Липецкой области</w:t>
      </w:r>
    </w:p>
    <w:p w:rsidR="00AA11F0" w:rsidRPr="00AA11F0" w:rsidRDefault="00AA11F0" w:rsidP="00AA11F0">
      <w:pPr>
        <w:keepNext/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1F0">
        <w:rPr>
          <w:rFonts w:ascii="Times New Roman" w:hAnsi="Times New Roman" w:cs="Times New Roman"/>
          <w:b/>
          <w:sz w:val="32"/>
          <w:szCs w:val="32"/>
        </w:rPr>
        <w:t>РЕШЕНИЕ</w:t>
      </w:r>
    </w:p>
    <w:tbl>
      <w:tblPr>
        <w:tblW w:w="0" w:type="auto"/>
        <w:jc w:val="center"/>
        <w:tblInd w:w="-652" w:type="dxa"/>
        <w:tblLayout w:type="fixed"/>
        <w:tblLook w:val="0000"/>
      </w:tblPr>
      <w:tblGrid>
        <w:gridCol w:w="10081"/>
      </w:tblGrid>
      <w:tr w:rsidR="00AA11F0" w:rsidRPr="00AA11F0" w:rsidTr="000E305B">
        <w:trPr>
          <w:trHeight w:val="233"/>
          <w:jc w:val="center"/>
        </w:trPr>
        <w:tc>
          <w:tcPr>
            <w:tcW w:w="10081" w:type="dxa"/>
            <w:vAlign w:val="bottom"/>
          </w:tcPr>
          <w:p w:rsidR="00AA11F0" w:rsidRPr="00AA11F0" w:rsidRDefault="00AA11F0" w:rsidP="00AA11F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A11F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AA11F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A11F0">
              <w:rPr>
                <w:rFonts w:ascii="Times New Roman" w:hAnsi="Times New Roman" w:cs="Times New Roman"/>
                <w:sz w:val="28"/>
                <w:szCs w:val="28"/>
              </w:rPr>
              <w:t xml:space="preserve">.2019 года           с. </w:t>
            </w:r>
            <w:proofErr w:type="spellStart"/>
            <w:r w:rsidRPr="00AA11F0">
              <w:rPr>
                <w:rFonts w:ascii="Times New Roman" w:hAnsi="Times New Roman" w:cs="Times New Roman"/>
                <w:sz w:val="28"/>
                <w:szCs w:val="28"/>
              </w:rPr>
              <w:t>Сторожевские</w:t>
            </w:r>
            <w:proofErr w:type="spellEnd"/>
            <w:r w:rsidRPr="00AA11F0">
              <w:rPr>
                <w:rFonts w:ascii="Times New Roman" w:hAnsi="Times New Roman" w:cs="Times New Roman"/>
                <w:sz w:val="28"/>
                <w:szCs w:val="28"/>
              </w:rPr>
              <w:t xml:space="preserve"> Хутора                    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75/129</w:t>
            </w:r>
          </w:p>
        </w:tc>
      </w:tr>
    </w:tbl>
    <w:p w:rsidR="00BB0797" w:rsidRPr="00AA11F0" w:rsidRDefault="00BB0797" w:rsidP="00AA11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11F0">
        <w:rPr>
          <w:color w:val="000000"/>
          <w:sz w:val="28"/>
          <w:szCs w:val="28"/>
        </w:rPr>
        <w:t> 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О порядке обеспечения присутствия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граждан (физических лиц) на заседаниях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Совета депутатов сельского поселения</w:t>
      </w:r>
    </w:p>
    <w:p w:rsidR="00BB0797" w:rsidRPr="00AA11F0" w:rsidRDefault="00AA11F0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Сторожевско-Хуторской</w:t>
      </w:r>
      <w:proofErr w:type="spellEnd"/>
      <w:r>
        <w:rPr>
          <w:color w:val="000000"/>
          <w:sz w:val="28"/>
          <w:szCs w:val="28"/>
        </w:rPr>
        <w:t xml:space="preserve"> </w:t>
      </w:r>
      <w:r w:rsidR="00BB0797" w:rsidRPr="00AA11F0">
        <w:rPr>
          <w:color w:val="000000"/>
          <w:sz w:val="28"/>
          <w:szCs w:val="28"/>
        </w:rPr>
        <w:t xml:space="preserve"> сельсовет </w:t>
      </w:r>
      <w:proofErr w:type="spellStart"/>
      <w:r w:rsidR="00BB0797" w:rsidRPr="00AA11F0">
        <w:rPr>
          <w:color w:val="000000"/>
          <w:sz w:val="28"/>
          <w:szCs w:val="28"/>
        </w:rPr>
        <w:t>Усманского</w:t>
      </w:r>
      <w:proofErr w:type="spellEnd"/>
    </w:p>
    <w:p w:rsidR="00BB0797" w:rsidRPr="00AA11F0" w:rsidRDefault="00BB0797" w:rsidP="00AA1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муниципального района</w:t>
      </w:r>
      <w:r w:rsidR="00AA11F0">
        <w:rPr>
          <w:color w:val="000000"/>
          <w:sz w:val="28"/>
          <w:szCs w:val="28"/>
        </w:rPr>
        <w:t xml:space="preserve">   </w:t>
      </w:r>
      <w:r w:rsidRPr="00AA11F0">
        <w:rPr>
          <w:color w:val="000000"/>
          <w:sz w:val="28"/>
          <w:szCs w:val="28"/>
        </w:rPr>
        <w:t>Липецкой области.</w:t>
      </w:r>
    </w:p>
    <w:p w:rsidR="00BB0797" w:rsidRPr="00AA11F0" w:rsidRDefault="00BB0797" w:rsidP="00AA1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 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="00AA11F0">
        <w:rPr>
          <w:color w:val="000000"/>
          <w:sz w:val="28"/>
          <w:szCs w:val="28"/>
        </w:rPr>
        <w:t>Сторожевско-Хуторской</w:t>
      </w:r>
      <w:proofErr w:type="spellEnd"/>
      <w:r w:rsidR="00AA11F0">
        <w:rPr>
          <w:color w:val="000000"/>
          <w:sz w:val="28"/>
          <w:szCs w:val="28"/>
        </w:rPr>
        <w:t xml:space="preserve"> </w:t>
      </w:r>
      <w:r w:rsidR="00AA11F0" w:rsidRPr="00AA11F0">
        <w:rPr>
          <w:color w:val="000000"/>
          <w:sz w:val="28"/>
          <w:szCs w:val="28"/>
        </w:rPr>
        <w:t xml:space="preserve"> </w:t>
      </w:r>
      <w:r w:rsidRPr="00AA11F0">
        <w:rPr>
          <w:color w:val="000000"/>
          <w:sz w:val="28"/>
          <w:szCs w:val="28"/>
        </w:rPr>
        <w:t xml:space="preserve">сельсовет </w:t>
      </w:r>
      <w:proofErr w:type="spellStart"/>
      <w:r w:rsidRPr="00AA11F0">
        <w:rPr>
          <w:color w:val="000000"/>
          <w:sz w:val="28"/>
          <w:szCs w:val="28"/>
        </w:rPr>
        <w:t>Усманского</w:t>
      </w:r>
      <w:proofErr w:type="spellEnd"/>
      <w:r w:rsidRPr="00AA11F0">
        <w:rPr>
          <w:color w:val="000000"/>
          <w:sz w:val="28"/>
          <w:szCs w:val="28"/>
        </w:rPr>
        <w:t xml:space="preserve"> муниципального района Липецкой области, Совет депутатов сельского поселения </w:t>
      </w:r>
      <w:proofErr w:type="spellStart"/>
      <w:r w:rsidR="00AA11F0">
        <w:rPr>
          <w:color w:val="000000"/>
          <w:sz w:val="28"/>
          <w:szCs w:val="28"/>
        </w:rPr>
        <w:t>Сторожевско-Хуторской</w:t>
      </w:r>
      <w:proofErr w:type="spellEnd"/>
      <w:r w:rsidR="00AA11F0">
        <w:rPr>
          <w:color w:val="000000"/>
          <w:sz w:val="28"/>
          <w:szCs w:val="28"/>
        </w:rPr>
        <w:t xml:space="preserve"> </w:t>
      </w:r>
      <w:r w:rsidR="00AA11F0" w:rsidRPr="00AA11F0">
        <w:rPr>
          <w:color w:val="000000"/>
          <w:sz w:val="28"/>
          <w:szCs w:val="28"/>
        </w:rPr>
        <w:t xml:space="preserve"> </w:t>
      </w:r>
      <w:r w:rsidRPr="00AA11F0">
        <w:rPr>
          <w:color w:val="000000"/>
          <w:sz w:val="28"/>
          <w:szCs w:val="28"/>
        </w:rPr>
        <w:t>сельсовет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 </w:t>
      </w:r>
    </w:p>
    <w:p w:rsidR="00BB0797" w:rsidRPr="00AA11F0" w:rsidRDefault="00BB0797" w:rsidP="00AA11F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AA11F0">
        <w:rPr>
          <w:b/>
          <w:color w:val="000000"/>
          <w:sz w:val="28"/>
          <w:szCs w:val="28"/>
        </w:rPr>
        <w:t>РЕШИЛ</w:t>
      </w:r>
      <w:proofErr w:type="gramStart"/>
      <w:r w:rsidRPr="00AA11F0">
        <w:rPr>
          <w:b/>
          <w:color w:val="000000"/>
          <w:sz w:val="28"/>
          <w:szCs w:val="28"/>
        </w:rPr>
        <w:t xml:space="preserve"> :</w:t>
      </w:r>
      <w:proofErr w:type="gramEnd"/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 </w:t>
      </w:r>
    </w:p>
    <w:p w:rsidR="00BB0797" w:rsidRPr="00AA11F0" w:rsidRDefault="00BB0797" w:rsidP="00AA1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 xml:space="preserve">1.Принять решение «О порядке обеспечения присутствия граждан (физических лиц) на заседаниях Совета депутатов сельского поселения </w:t>
      </w:r>
      <w:proofErr w:type="spellStart"/>
      <w:r w:rsidR="00AA11F0">
        <w:rPr>
          <w:color w:val="000000"/>
          <w:sz w:val="28"/>
          <w:szCs w:val="28"/>
        </w:rPr>
        <w:t>Сторожевско-Хуторской</w:t>
      </w:r>
      <w:proofErr w:type="spellEnd"/>
      <w:r w:rsidR="00AA11F0">
        <w:rPr>
          <w:color w:val="000000"/>
          <w:sz w:val="28"/>
          <w:szCs w:val="28"/>
        </w:rPr>
        <w:t xml:space="preserve"> </w:t>
      </w:r>
      <w:r w:rsidR="00AA11F0" w:rsidRPr="00AA11F0">
        <w:rPr>
          <w:color w:val="000000"/>
          <w:sz w:val="28"/>
          <w:szCs w:val="28"/>
        </w:rPr>
        <w:t xml:space="preserve"> </w:t>
      </w:r>
      <w:r w:rsidRPr="00AA11F0">
        <w:rPr>
          <w:color w:val="000000"/>
          <w:sz w:val="28"/>
          <w:szCs w:val="28"/>
        </w:rPr>
        <w:t xml:space="preserve">сельсовет </w:t>
      </w:r>
      <w:proofErr w:type="spellStart"/>
      <w:r w:rsidRPr="00AA11F0">
        <w:rPr>
          <w:color w:val="000000"/>
          <w:sz w:val="28"/>
          <w:szCs w:val="28"/>
        </w:rPr>
        <w:t>Усманского</w:t>
      </w:r>
      <w:proofErr w:type="spellEnd"/>
      <w:r w:rsidR="00AA11F0">
        <w:rPr>
          <w:color w:val="000000"/>
          <w:sz w:val="28"/>
          <w:szCs w:val="28"/>
        </w:rPr>
        <w:t xml:space="preserve"> </w:t>
      </w:r>
      <w:r w:rsidRPr="00AA11F0">
        <w:rPr>
          <w:color w:val="000000"/>
          <w:sz w:val="28"/>
          <w:szCs w:val="28"/>
        </w:rPr>
        <w:t>муниципального района Липецкой области.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 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 xml:space="preserve">2. Направить указанный нормативный правовой акт главе сельского поселения </w:t>
      </w:r>
      <w:proofErr w:type="spellStart"/>
      <w:r w:rsidR="00AA11F0">
        <w:rPr>
          <w:color w:val="000000"/>
          <w:sz w:val="28"/>
          <w:szCs w:val="28"/>
        </w:rPr>
        <w:t>Сторожевско-Хуторской</w:t>
      </w:r>
      <w:proofErr w:type="spellEnd"/>
      <w:r w:rsidR="00AA11F0">
        <w:rPr>
          <w:color w:val="000000"/>
          <w:sz w:val="28"/>
          <w:szCs w:val="28"/>
        </w:rPr>
        <w:t xml:space="preserve"> </w:t>
      </w:r>
      <w:r w:rsidR="00AA11F0" w:rsidRPr="00AA11F0">
        <w:rPr>
          <w:color w:val="000000"/>
          <w:sz w:val="28"/>
          <w:szCs w:val="28"/>
        </w:rPr>
        <w:t xml:space="preserve"> </w:t>
      </w:r>
      <w:r w:rsidRPr="00AA11F0">
        <w:rPr>
          <w:color w:val="000000"/>
          <w:sz w:val="28"/>
          <w:szCs w:val="28"/>
        </w:rPr>
        <w:t>сельсовет для подписания и обнародования.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 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3. Настоящее решение вступает в силу со дня его обнародования.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 </w:t>
      </w:r>
    </w:p>
    <w:p w:rsidR="00BB0797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 </w:t>
      </w:r>
    </w:p>
    <w:p w:rsidR="00AA11F0" w:rsidRDefault="00AA11F0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A11F0" w:rsidRPr="00AA11F0" w:rsidRDefault="00AA11F0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B0797" w:rsidRPr="00AA11F0" w:rsidRDefault="00BB0797" w:rsidP="00AA11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Председатель Совета депутатов</w:t>
      </w:r>
      <w:r w:rsidR="00AA11F0">
        <w:rPr>
          <w:color w:val="000000"/>
          <w:sz w:val="28"/>
          <w:szCs w:val="28"/>
        </w:rPr>
        <w:t xml:space="preserve"> </w:t>
      </w:r>
      <w:r w:rsidRPr="00AA11F0">
        <w:rPr>
          <w:color w:val="000000"/>
          <w:sz w:val="28"/>
          <w:szCs w:val="28"/>
        </w:rPr>
        <w:t>сельского поселения</w:t>
      </w:r>
    </w:p>
    <w:p w:rsidR="00BB0797" w:rsidRDefault="00AA11F0" w:rsidP="00AA11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Сторожевско-Хуторской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AA11F0">
        <w:rPr>
          <w:color w:val="000000"/>
          <w:sz w:val="28"/>
          <w:szCs w:val="28"/>
        </w:rPr>
        <w:t xml:space="preserve"> </w:t>
      </w:r>
      <w:r w:rsidR="00BB0797" w:rsidRPr="00AA11F0">
        <w:rPr>
          <w:color w:val="000000"/>
          <w:sz w:val="28"/>
          <w:szCs w:val="28"/>
        </w:rPr>
        <w:t xml:space="preserve">сельсовет </w:t>
      </w:r>
      <w:r>
        <w:rPr>
          <w:color w:val="000000"/>
          <w:sz w:val="28"/>
          <w:szCs w:val="28"/>
        </w:rPr>
        <w:t xml:space="preserve">                                              Е.Л.Злобина </w:t>
      </w:r>
    </w:p>
    <w:p w:rsidR="00AA11F0" w:rsidRPr="00AA11F0" w:rsidRDefault="00AA11F0" w:rsidP="00AA11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0797" w:rsidRPr="00AA11F0" w:rsidRDefault="00BB0797" w:rsidP="00AA11F0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proofErr w:type="gramStart"/>
      <w:r w:rsidRPr="00AA11F0">
        <w:rPr>
          <w:color w:val="000000"/>
          <w:sz w:val="28"/>
          <w:szCs w:val="28"/>
        </w:rPr>
        <w:lastRenderedPageBreak/>
        <w:t>Принят</w:t>
      </w:r>
      <w:proofErr w:type="gramEnd"/>
      <w:r w:rsidRPr="00AA11F0">
        <w:rPr>
          <w:color w:val="000000"/>
          <w:sz w:val="28"/>
          <w:szCs w:val="28"/>
        </w:rPr>
        <w:t xml:space="preserve"> решением Совета депутатов сельского поселения</w:t>
      </w:r>
    </w:p>
    <w:p w:rsidR="00BB0797" w:rsidRDefault="00AA11F0" w:rsidP="00AA11F0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Сторожевско-Хуторской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AA11F0">
        <w:rPr>
          <w:color w:val="000000"/>
          <w:sz w:val="28"/>
          <w:szCs w:val="28"/>
        </w:rPr>
        <w:t xml:space="preserve"> </w:t>
      </w:r>
      <w:r w:rsidR="00BB0797" w:rsidRPr="00AA11F0">
        <w:rPr>
          <w:color w:val="000000"/>
          <w:sz w:val="28"/>
          <w:szCs w:val="28"/>
        </w:rPr>
        <w:t>сельсовет от 03.12.2019 г.</w:t>
      </w:r>
      <w:r>
        <w:rPr>
          <w:color w:val="000000"/>
          <w:sz w:val="28"/>
          <w:szCs w:val="28"/>
        </w:rPr>
        <w:t xml:space="preserve"> </w:t>
      </w:r>
      <w:r w:rsidR="00BB0797" w:rsidRPr="00AA11F0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75/129</w:t>
      </w:r>
    </w:p>
    <w:p w:rsidR="00AA11F0" w:rsidRPr="00AA11F0" w:rsidRDefault="00AA11F0" w:rsidP="00AA11F0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BB0797" w:rsidRPr="00AA11F0" w:rsidRDefault="00BB0797" w:rsidP="00AA11F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AA11F0">
        <w:rPr>
          <w:b/>
          <w:bCs/>
          <w:color w:val="000000"/>
          <w:sz w:val="28"/>
          <w:szCs w:val="28"/>
        </w:rPr>
        <w:t>ПОРЯДОК</w:t>
      </w:r>
    </w:p>
    <w:p w:rsidR="00BB0797" w:rsidRPr="00AA11F0" w:rsidRDefault="00BB0797" w:rsidP="00AA11F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AA11F0">
        <w:rPr>
          <w:b/>
          <w:bCs/>
          <w:color w:val="000000"/>
          <w:sz w:val="28"/>
          <w:szCs w:val="28"/>
        </w:rPr>
        <w:t>обеспечения присутствия граждан (физических лиц) на заседаниях</w:t>
      </w:r>
    </w:p>
    <w:p w:rsidR="00BB0797" w:rsidRPr="00AA11F0" w:rsidRDefault="00BB0797" w:rsidP="00AA11F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AA11F0">
        <w:rPr>
          <w:b/>
          <w:bCs/>
          <w:color w:val="000000"/>
          <w:sz w:val="28"/>
          <w:szCs w:val="28"/>
        </w:rPr>
        <w:t xml:space="preserve">Совета депутатов сельского поселения </w:t>
      </w:r>
      <w:proofErr w:type="spellStart"/>
      <w:r w:rsidR="00AA11F0" w:rsidRPr="00AA11F0">
        <w:rPr>
          <w:b/>
          <w:color w:val="000000"/>
          <w:sz w:val="28"/>
          <w:szCs w:val="28"/>
        </w:rPr>
        <w:t>Сторожевско-Хуторской</w:t>
      </w:r>
      <w:proofErr w:type="spellEnd"/>
      <w:r w:rsidR="00AA11F0">
        <w:rPr>
          <w:color w:val="000000"/>
          <w:sz w:val="28"/>
          <w:szCs w:val="28"/>
        </w:rPr>
        <w:t xml:space="preserve"> </w:t>
      </w:r>
      <w:r w:rsidR="00AA11F0" w:rsidRPr="00AA11F0">
        <w:rPr>
          <w:color w:val="000000"/>
          <w:sz w:val="28"/>
          <w:szCs w:val="28"/>
        </w:rPr>
        <w:t xml:space="preserve"> </w:t>
      </w:r>
      <w:r w:rsidRPr="00AA11F0">
        <w:rPr>
          <w:b/>
          <w:bCs/>
          <w:color w:val="000000"/>
          <w:sz w:val="28"/>
          <w:szCs w:val="28"/>
        </w:rPr>
        <w:t xml:space="preserve">сельсовет </w:t>
      </w:r>
      <w:proofErr w:type="spellStart"/>
      <w:r w:rsidRPr="00AA11F0">
        <w:rPr>
          <w:b/>
          <w:bCs/>
          <w:color w:val="000000"/>
          <w:sz w:val="28"/>
          <w:szCs w:val="28"/>
        </w:rPr>
        <w:t>Усманского</w:t>
      </w:r>
      <w:proofErr w:type="spellEnd"/>
      <w:r w:rsidRPr="00AA11F0">
        <w:rPr>
          <w:b/>
          <w:bCs/>
          <w:color w:val="000000"/>
          <w:sz w:val="28"/>
          <w:szCs w:val="28"/>
        </w:rPr>
        <w:t xml:space="preserve"> муниципального района</w:t>
      </w:r>
    </w:p>
    <w:p w:rsidR="00BB0797" w:rsidRPr="00AA11F0" w:rsidRDefault="00BB0797" w:rsidP="00AA11F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AA11F0">
        <w:rPr>
          <w:b/>
          <w:bCs/>
          <w:color w:val="000000"/>
          <w:sz w:val="28"/>
          <w:szCs w:val="28"/>
        </w:rPr>
        <w:t>Липецкой области</w:t>
      </w:r>
    </w:p>
    <w:p w:rsidR="00BB0797" w:rsidRPr="00AA11F0" w:rsidRDefault="00BB0797" w:rsidP="00AA11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 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1. Настоящий Порядок разработан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самоуправления»,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="00AA11F0">
        <w:rPr>
          <w:color w:val="000000"/>
          <w:sz w:val="28"/>
          <w:szCs w:val="28"/>
        </w:rPr>
        <w:t>Сторожевско-Хуторской</w:t>
      </w:r>
      <w:proofErr w:type="spellEnd"/>
      <w:r w:rsidR="00AA11F0">
        <w:rPr>
          <w:color w:val="000000"/>
          <w:sz w:val="28"/>
          <w:szCs w:val="28"/>
        </w:rPr>
        <w:t xml:space="preserve"> </w:t>
      </w:r>
      <w:r w:rsidR="00AA11F0" w:rsidRPr="00AA11F0">
        <w:rPr>
          <w:color w:val="000000"/>
          <w:sz w:val="28"/>
          <w:szCs w:val="28"/>
        </w:rPr>
        <w:t xml:space="preserve"> </w:t>
      </w:r>
      <w:r w:rsidRPr="00AA11F0">
        <w:rPr>
          <w:color w:val="000000"/>
          <w:sz w:val="28"/>
          <w:szCs w:val="28"/>
        </w:rPr>
        <w:t xml:space="preserve">сельсовет </w:t>
      </w:r>
      <w:proofErr w:type="spellStart"/>
      <w:r w:rsidRPr="00AA11F0">
        <w:rPr>
          <w:color w:val="000000"/>
          <w:sz w:val="28"/>
          <w:szCs w:val="28"/>
        </w:rPr>
        <w:t>Усманского</w:t>
      </w:r>
      <w:proofErr w:type="spellEnd"/>
      <w:r w:rsidRPr="00AA11F0">
        <w:rPr>
          <w:color w:val="000000"/>
          <w:sz w:val="28"/>
          <w:szCs w:val="28"/>
        </w:rPr>
        <w:t xml:space="preserve"> муниципального района Липецкой области.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 xml:space="preserve">2. </w:t>
      </w:r>
      <w:proofErr w:type="gramStart"/>
      <w:r w:rsidRPr="00AA11F0">
        <w:rPr>
          <w:color w:val="000000"/>
          <w:sz w:val="28"/>
          <w:szCs w:val="28"/>
        </w:rPr>
        <w:t xml:space="preserve">Гражданам (физическим лицам), в том числе представителям организаций (юридических лиц), общественных объединений (далее – заинтересованное лицо), в соответствии с п. 5 ст. 6 Федерального закона от 09.02.2009 №8-ФЗ «Об обеспечении доступа к информации о деятельности государственных органов и органов местного самоуправления» обеспечивается возможность присутствия на сессиях Совета депутатов сельского поселения </w:t>
      </w:r>
      <w:proofErr w:type="spellStart"/>
      <w:r w:rsidR="00AA11F0">
        <w:rPr>
          <w:color w:val="000000"/>
          <w:sz w:val="28"/>
          <w:szCs w:val="28"/>
        </w:rPr>
        <w:t>Сторожевско-Хуторской</w:t>
      </w:r>
      <w:proofErr w:type="spellEnd"/>
      <w:r w:rsidR="00AA11F0">
        <w:rPr>
          <w:color w:val="000000"/>
          <w:sz w:val="28"/>
          <w:szCs w:val="28"/>
        </w:rPr>
        <w:t xml:space="preserve"> </w:t>
      </w:r>
      <w:r w:rsidR="00AA11F0" w:rsidRPr="00AA11F0">
        <w:rPr>
          <w:color w:val="000000"/>
          <w:sz w:val="28"/>
          <w:szCs w:val="28"/>
        </w:rPr>
        <w:t xml:space="preserve"> </w:t>
      </w:r>
      <w:r w:rsidRPr="00AA11F0">
        <w:rPr>
          <w:color w:val="000000"/>
          <w:sz w:val="28"/>
          <w:szCs w:val="28"/>
        </w:rPr>
        <w:t xml:space="preserve">сельсовет </w:t>
      </w:r>
      <w:proofErr w:type="spellStart"/>
      <w:r w:rsidRPr="00AA11F0">
        <w:rPr>
          <w:color w:val="000000"/>
          <w:sz w:val="28"/>
          <w:szCs w:val="28"/>
        </w:rPr>
        <w:t>Усманского</w:t>
      </w:r>
      <w:proofErr w:type="spellEnd"/>
      <w:r w:rsidRPr="00AA11F0">
        <w:rPr>
          <w:color w:val="000000"/>
          <w:sz w:val="28"/>
          <w:szCs w:val="28"/>
        </w:rPr>
        <w:t xml:space="preserve"> муниципального района Липецкой области (далее – Совет депутатов), заседаниях</w:t>
      </w:r>
      <w:proofErr w:type="gramEnd"/>
      <w:r w:rsidRPr="00AA11F0">
        <w:rPr>
          <w:color w:val="000000"/>
          <w:sz w:val="28"/>
          <w:szCs w:val="28"/>
        </w:rPr>
        <w:t xml:space="preserve"> комитетов и комиссий Совета депутатов, депутатских </w:t>
      </w:r>
      <w:proofErr w:type="gramStart"/>
      <w:r w:rsidRPr="00AA11F0">
        <w:rPr>
          <w:color w:val="000000"/>
          <w:sz w:val="28"/>
          <w:szCs w:val="28"/>
        </w:rPr>
        <w:t>слушаниях</w:t>
      </w:r>
      <w:proofErr w:type="gramEnd"/>
      <w:r w:rsidRPr="00AA11F0">
        <w:rPr>
          <w:color w:val="000000"/>
          <w:sz w:val="28"/>
          <w:szCs w:val="28"/>
        </w:rPr>
        <w:t xml:space="preserve"> и иных мероприятиях, проводимых Советом депутатов (далее – мероприятие), посредством отведения отдельных мест в помещении (зале заседания).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 xml:space="preserve">3. Заинтересованное лицо, изъявившее желание присутствовать на мероприятии, не </w:t>
      </w:r>
      <w:proofErr w:type="gramStart"/>
      <w:r w:rsidRPr="00AA11F0">
        <w:rPr>
          <w:color w:val="000000"/>
          <w:sz w:val="28"/>
          <w:szCs w:val="28"/>
        </w:rPr>
        <w:t>позднее</w:t>
      </w:r>
      <w:proofErr w:type="gramEnd"/>
      <w:r w:rsidRPr="00AA11F0">
        <w:rPr>
          <w:color w:val="000000"/>
          <w:sz w:val="28"/>
          <w:szCs w:val="28"/>
        </w:rPr>
        <w:t xml:space="preserve"> чем за три рабочих дня до дня проведения данного мероприятия представляет в Совет депутатов письменное заявление с указанием фамилии, имени, отчества, даты рождения, места жительства, контактного телефона, данных паспорта или иного документа, удостоверяющего личность, места работы и (или) учебы (при наличии), а также способа уведомления о принятом по результатам рассмотрения его заявления решение, позволяющего подтвердить факт получения такого уведомления.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Заинтересованным лицом, являющимся представителем организации (юридического лица), общественного объединения, дополнительно представляется документ, подтверждающий его полномочия.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Заинтересованное лицо вправе направить данное заявление с использованием средств почтовой связи.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4. Поступившее от заинтересованного лица заявление подлежит учету, регистрации и рассмотрению в соответствии с установленным в Совете депутатов порядком организация документооборота и делопроизводства.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lastRenderedPageBreak/>
        <w:t>5. По результатам рассмотрения заявления председателем Совета депутатов принимается решение об удовлетворении обращения и обеспечении возможности присутствия заинтересованного лица на мероприятии путем предоставления специально отведенного места в помещении (зале заседания), в котором предполагается проведение мероприятия.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Заинтересованное лицо уведомляется о возможности присутствия на мероприятии способом, указанным им в заявлении, не позднее одного рабочего дня до дня проведения мероприятия.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6. Заинтересованному лицу отказывается вправе присутствовать на мероприятии, в следующих случаях: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1) указания в заявлении недостоверных сведений;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2) проведения закрытого заседания, на котором рассматриваются вопросы, содержащие сведения, составляющие государственную тайну или иную охраняемую законом тайну;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3) отсутствия организационно-технических условий обеспечения присутствия.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 xml:space="preserve">В случае принятия решения об отказе в праве присутствовать на мероприятии заинтересованное лицо уведомляется об этом способом, указанным им в заявлении, не </w:t>
      </w:r>
      <w:proofErr w:type="gramStart"/>
      <w:r w:rsidRPr="00AA11F0">
        <w:rPr>
          <w:color w:val="000000"/>
          <w:sz w:val="28"/>
          <w:szCs w:val="28"/>
        </w:rPr>
        <w:t>позднее</w:t>
      </w:r>
      <w:proofErr w:type="gramEnd"/>
      <w:r w:rsidRPr="00AA11F0">
        <w:rPr>
          <w:color w:val="000000"/>
          <w:sz w:val="28"/>
          <w:szCs w:val="28"/>
        </w:rPr>
        <w:t xml:space="preserve"> чем за один рабочий день до дня проведения мероприятия с указанием основания отказа.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7. Доступ заинтересованного лица в здание (помещение, зал заседания), в котором предполагается проведение мероприятия, осуществляется в установленном порядке, в том числе с соблюдением пропускного режима, при предъявлении им паспорта или иного документа, удостоверяющего личность.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8. Заинтересованное лицо с согласия председателя Совета депутатов вправе производить запись заседания, а также фиксировать ход заседания в иных формах, которые предусмотрены законодательством Российской Федерации.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9. Заинтересованное лицо не вправе участвовать в обсуждении рассматриваемых на мероприятии вопросов и принятии решений, препятствовать ходу заседания и прерывать выступления докладчиков, а также совершать иные действия, нарушающие установленный Советом депутатов порядок проведения мероприятия.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В случае несоблюдения данных условий председательствующим на заседании заинтересованное лицо предупреждается о недопустимости действий, нарушающих установленный Советом депутатов порядок проведения мероприятия.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t>В случае дальнейшего несоблюдения данных условий председательствующим на заседании решается вопрос об удалении заинтересованного лица из помещения (зала заседания) до окончания мероприятия.</w:t>
      </w:r>
    </w:p>
    <w:p w:rsidR="00BB0797" w:rsidRPr="00AA11F0" w:rsidRDefault="00BB0797" w:rsidP="00BB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A11F0">
        <w:rPr>
          <w:color w:val="000000"/>
          <w:sz w:val="28"/>
          <w:szCs w:val="28"/>
        </w:rPr>
        <w:lastRenderedPageBreak/>
        <w:t>10. Отказ заинтересованному лицу вправе присутствовать на мероприятии может быть обжалован в порядке, установленном законодательством Российской Федерации.</w:t>
      </w:r>
    </w:p>
    <w:p w:rsidR="00F75D8B" w:rsidRPr="00AA11F0" w:rsidRDefault="00F75D8B">
      <w:pPr>
        <w:rPr>
          <w:rFonts w:ascii="Times New Roman" w:hAnsi="Times New Roman" w:cs="Times New Roman"/>
          <w:sz w:val="28"/>
          <w:szCs w:val="28"/>
        </w:rPr>
      </w:pPr>
    </w:p>
    <w:sectPr w:rsidR="00F75D8B" w:rsidRPr="00AA11F0" w:rsidSect="0077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0797"/>
    <w:rsid w:val="00776F0C"/>
    <w:rsid w:val="00AA11F0"/>
    <w:rsid w:val="00BB0797"/>
    <w:rsid w:val="00F7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1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940</Words>
  <Characters>5364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Сторожевские Хутора</dc:creator>
  <cp:lastModifiedBy>Сторожевские Хутора</cp:lastModifiedBy>
  <cp:revision>2</cp:revision>
  <cp:lastPrinted>2019-12-05T06:58:00Z</cp:lastPrinted>
  <dcterms:created xsi:type="dcterms:W3CDTF">2019-12-05T06:59:00Z</dcterms:created>
  <dcterms:modified xsi:type="dcterms:W3CDTF">2019-12-05T06:59:00Z</dcterms:modified>
</cp:coreProperties>
</file>